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09" w:rsidRDefault="00A10A09">
      <w:pPr>
        <w:pStyle w:val="a3"/>
        <w:spacing w:before="249"/>
        <w:ind w:left="0"/>
        <w:jc w:val="left"/>
        <w:rPr>
          <w:b/>
        </w:rPr>
      </w:pPr>
    </w:p>
    <w:p w:rsidR="00A10A09" w:rsidRDefault="00A10A09">
      <w:pPr>
        <w:pStyle w:val="a3"/>
        <w:spacing w:before="249"/>
        <w:ind w:left="0"/>
        <w:jc w:val="left"/>
        <w:rPr>
          <w:b/>
        </w:rPr>
      </w:pPr>
    </w:p>
    <w:p w:rsidR="00A10A09" w:rsidRDefault="00A10A09">
      <w:pPr>
        <w:pStyle w:val="a3"/>
        <w:spacing w:before="249"/>
        <w:ind w:left="0"/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6123" cy="8237552"/>
            <wp:effectExtent l="19050" t="0" r="7477" b="0"/>
            <wp:docPr id="1" name="Рисунок 1" descr="C:\Users\user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0" cy="82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EA" w:rsidRDefault="007A46BD">
      <w:pPr>
        <w:pStyle w:val="a4"/>
        <w:numPr>
          <w:ilvl w:val="0"/>
          <w:numId w:val="1"/>
        </w:numPr>
        <w:tabs>
          <w:tab w:val="left" w:pos="423"/>
        </w:tabs>
        <w:ind w:left="423" w:hanging="279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651"/>
        </w:tabs>
        <w:spacing w:before="242"/>
        <w:ind w:right="134" w:firstLine="0"/>
        <w:rPr>
          <w:sz w:val="28"/>
        </w:rPr>
      </w:pPr>
      <w:r>
        <w:rPr>
          <w:sz w:val="28"/>
        </w:rPr>
        <w:t>Настоящие Правила внутреннего распорядка воспитанников МДОУ (далее - Правила) регламентирует внутренний распорядок воспитанников в Муниципальном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сад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 w:rsidR="00EC7BC4">
        <w:rPr>
          <w:sz w:val="28"/>
        </w:rPr>
        <w:t>6</w:t>
      </w:r>
    </w:p>
    <w:p w:rsidR="009247EA" w:rsidRDefault="00EC7BC4">
      <w:pPr>
        <w:pStyle w:val="a3"/>
        <w:spacing w:before="1"/>
      </w:pPr>
      <w:r>
        <w:t>«Флажок</w:t>
      </w:r>
      <w:r w:rsidR="007A46BD">
        <w:t>»</w:t>
      </w:r>
      <w:r w:rsidR="007A46BD">
        <w:rPr>
          <w:spacing w:val="-6"/>
        </w:rPr>
        <w:t xml:space="preserve"> </w:t>
      </w:r>
      <w:proofErr w:type="gramStart"/>
      <w:r w:rsidR="007A46BD">
        <w:t>г</w:t>
      </w:r>
      <w:proofErr w:type="gramEnd"/>
      <w:r w:rsidR="007A46BD">
        <w:t>.</w:t>
      </w:r>
      <w:r w:rsidR="007A46BD">
        <w:rPr>
          <w:spacing w:val="-5"/>
        </w:rPr>
        <w:t xml:space="preserve"> </w:t>
      </w:r>
      <w:r w:rsidR="007A46BD">
        <w:t>Красный</w:t>
      </w:r>
      <w:r w:rsidR="007A46BD">
        <w:rPr>
          <w:spacing w:val="-5"/>
        </w:rPr>
        <w:t xml:space="preserve"> </w:t>
      </w:r>
      <w:r w:rsidR="007A46BD">
        <w:t>Кут</w:t>
      </w:r>
      <w:r w:rsidR="007A46BD">
        <w:rPr>
          <w:spacing w:val="-5"/>
        </w:rPr>
        <w:t xml:space="preserve"> </w:t>
      </w:r>
      <w:r w:rsidR="007A46BD">
        <w:t>Саратовской</w:t>
      </w:r>
      <w:r w:rsidR="007A46BD">
        <w:rPr>
          <w:spacing w:val="-5"/>
        </w:rPr>
        <w:t xml:space="preserve"> </w:t>
      </w:r>
      <w:r w:rsidR="007A46BD">
        <w:t>области»</w:t>
      </w:r>
      <w:r w:rsidR="007A46BD">
        <w:rPr>
          <w:spacing w:val="-3"/>
        </w:rPr>
        <w:t xml:space="preserve"> </w:t>
      </w:r>
      <w:r w:rsidR="007A46BD">
        <w:t>(далее</w:t>
      </w:r>
      <w:r w:rsidR="007A46BD">
        <w:rPr>
          <w:spacing w:val="-5"/>
        </w:rPr>
        <w:t xml:space="preserve"> </w:t>
      </w:r>
      <w:r w:rsidR="007A46BD">
        <w:t>–</w:t>
      </w:r>
      <w:r w:rsidR="007A46BD">
        <w:rPr>
          <w:spacing w:val="-4"/>
        </w:rPr>
        <w:t xml:space="preserve"> </w:t>
      </w:r>
      <w:r w:rsidR="007A46BD">
        <w:rPr>
          <w:spacing w:val="-2"/>
        </w:rPr>
        <w:t>ДОУ).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719"/>
        </w:tabs>
        <w:spacing w:before="1"/>
        <w:ind w:right="132" w:firstLine="0"/>
        <w:rPr>
          <w:sz w:val="28"/>
        </w:rPr>
      </w:pPr>
      <w:r>
        <w:rPr>
          <w:sz w:val="28"/>
        </w:rPr>
        <w:t>Настоящие Правила разработаны в соответствии с Федеральным законом № 273-ФЗ от 29.12.2012г «Об образовании в Российской Федерации» с изменениями на 29 декабря 2022 года, СП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</w:t>
      </w:r>
      <w:r>
        <w:rPr>
          <w:sz w:val="28"/>
        </w:rPr>
        <w:t>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</w:t>
      </w:r>
      <w:r>
        <w:rPr>
          <w:sz w:val="28"/>
        </w:rPr>
        <w:t>аммам -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образования»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2022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года,</w:t>
      </w:r>
      <w:r>
        <w:rPr>
          <w:spacing w:val="63"/>
          <w:w w:val="150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1.2.3685-</w:t>
      </w:r>
      <w:r>
        <w:rPr>
          <w:spacing w:val="-5"/>
          <w:sz w:val="28"/>
        </w:rPr>
        <w:t>21</w:t>
      </w:r>
    </w:p>
    <w:p w:rsidR="009247EA" w:rsidRDefault="007A46BD">
      <w:pPr>
        <w:pStyle w:val="a3"/>
        <w:spacing w:line="242" w:lineRule="auto"/>
        <w:ind w:right="147"/>
      </w:pPr>
      <w:r>
        <w:t>«Гигиенические нормативы и требования к обеспечению безопасности и (или) безвредности для человека факторов среды обитания», Уставом ДОУ.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790"/>
        </w:tabs>
        <w:ind w:right="139" w:firstLine="0"/>
        <w:rPr>
          <w:sz w:val="28"/>
        </w:rPr>
      </w:pPr>
      <w:r>
        <w:rPr>
          <w:sz w:val="28"/>
        </w:rPr>
        <w:t>Д</w:t>
      </w:r>
      <w:r>
        <w:rPr>
          <w:sz w:val="28"/>
        </w:rPr>
        <w:t>анные Правила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ДОУ.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759"/>
        </w:tabs>
        <w:ind w:right="136" w:firstLine="0"/>
        <w:rPr>
          <w:sz w:val="28"/>
        </w:rPr>
      </w:pPr>
      <w:r>
        <w:rPr>
          <w:sz w:val="28"/>
        </w:rPr>
        <w:t>Настоящие Правила определяют внутренн</w:t>
      </w:r>
      <w:r>
        <w:rPr>
          <w:sz w:val="28"/>
        </w:rPr>
        <w:t xml:space="preserve">ий распорядок обучающихся (воспитанников) в ДОУ, режим образовательной деятельности, требования по сбережению и укреплению здоровья воспитанников, обеспечению их </w:t>
      </w:r>
      <w:r>
        <w:rPr>
          <w:spacing w:val="-2"/>
          <w:sz w:val="28"/>
        </w:rPr>
        <w:t>безопасности.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877"/>
        </w:tabs>
        <w:ind w:right="137" w:firstLine="0"/>
        <w:rPr>
          <w:sz w:val="28"/>
        </w:rPr>
      </w:pPr>
      <w:r>
        <w:rPr>
          <w:sz w:val="28"/>
        </w:rPr>
        <w:t>Соблюдение данных Правил в ДОУ обеспечивает эффективное взаимодействие участнико</w:t>
      </w:r>
      <w:r>
        <w:rPr>
          <w:sz w:val="28"/>
        </w:rPr>
        <w:t>в образовательных отношений, а также комфортное пребывание несовершеннолетних воспитанников в детском саду.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658"/>
        </w:tabs>
        <w:ind w:right="143" w:firstLine="0"/>
        <w:rPr>
          <w:sz w:val="28"/>
        </w:rPr>
      </w:pPr>
      <w:r>
        <w:rPr>
          <w:sz w:val="28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</w:t>
      </w:r>
      <w:r>
        <w:rPr>
          <w:sz w:val="28"/>
        </w:rPr>
        <w:t xml:space="preserve"> сад и прекращаются с момента отчисления ребенка, регулируются договором, включающим в себя взаимные права, обязанности и ответственность </w:t>
      </w:r>
      <w:r>
        <w:rPr>
          <w:spacing w:val="-2"/>
          <w:sz w:val="28"/>
        </w:rPr>
        <w:t>сторон.</w:t>
      </w:r>
    </w:p>
    <w:p w:rsidR="009247EA" w:rsidRDefault="007A46BD">
      <w:pPr>
        <w:pStyle w:val="a4"/>
        <w:numPr>
          <w:ilvl w:val="1"/>
          <w:numId w:val="1"/>
        </w:numPr>
        <w:tabs>
          <w:tab w:val="left" w:pos="663"/>
        </w:tabs>
        <w:ind w:right="137" w:firstLine="0"/>
        <w:rPr>
          <w:sz w:val="28"/>
        </w:rPr>
      </w:pPr>
      <w:r>
        <w:rPr>
          <w:sz w:val="28"/>
        </w:rPr>
        <w:t>Администрация ДОУ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ДОУ и на официальном сайте детского сада для ознакомле</w:t>
      </w:r>
      <w:r>
        <w:rPr>
          <w:sz w:val="28"/>
        </w:rPr>
        <w:t>ния.</w:t>
      </w:r>
    </w:p>
    <w:p w:rsidR="00EC7BC4" w:rsidRPr="00EC7BC4" w:rsidRDefault="007A46BD" w:rsidP="00EC7BC4">
      <w:pPr>
        <w:pStyle w:val="a4"/>
        <w:numPr>
          <w:ilvl w:val="1"/>
          <w:numId w:val="1"/>
        </w:numPr>
        <w:tabs>
          <w:tab w:val="left" w:pos="641"/>
        </w:tabs>
        <w:ind w:right="140" w:firstLine="0"/>
        <w:rPr>
          <w:sz w:val="28"/>
        </w:rPr>
      </w:pPr>
      <w:r>
        <w:rPr>
          <w:sz w:val="28"/>
        </w:rPr>
        <w:t>Копии настоящих Правил находятся в каждой групповой ячейке (возрастной группе) и размещаются на информационных стендах</w:t>
      </w:r>
      <w:r w:rsidR="00EC7BC4">
        <w:rPr>
          <w:sz w:val="28"/>
        </w:rPr>
        <w:t>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65"/>
        </w:tabs>
        <w:spacing w:before="67"/>
        <w:ind w:right="143" w:firstLine="0"/>
        <w:rPr>
          <w:sz w:val="28"/>
        </w:rPr>
      </w:pPr>
      <w:r>
        <w:rPr>
          <w:sz w:val="28"/>
        </w:rPr>
        <w:t>Настоящие Правила принимаются Педагогическим советом ДОУ, рассматриваются Советом родителей, выполняющим свои функции согласно Положению о Совете родителей ДОУ, и утверждаются заведующим 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89"/>
        </w:tabs>
        <w:spacing w:before="2"/>
        <w:ind w:right="137" w:firstLine="0"/>
        <w:rPr>
          <w:sz w:val="28"/>
        </w:rPr>
      </w:pPr>
      <w:r>
        <w:rPr>
          <w:sz w:val="28"/>
        </w:rPr>
        <w:t xml:space="preserve">Правила являются локальным нормативным актом ДОУ и обязательны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исполнения всеми участниками образовательных отношений.</w:t>
      </w:r>
    </w:p>
    <w:p w:rsidR="00EC7BC4" w:rsidRDefault="00EC7BC4" w:rsidP="00EC7BC4">
      <w:pPr>
        <w:tabs>
          <w:tab w:val="left" w:pos="641"/>
        </w:tabs>
        <w:ind w:right="140"/>
        <w:jc w:val="both"/>
        <w:rPr>
          <w:sz w:val="28"/>
        </w:rPr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614"/>
        </w:tabs>
        <w:spacing w:line="242" w:lineRule="auto"/>
        <w:ind w:left="144" w:right="139" w:firstLine="0"/>
      </w:pPr>
      <w:r>
        <w:t>Режим работы ДОУ (распорядок пребывания воспитанников) и образовательной деятельности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35"/>
        </w:tabs>
        <w:spacing w:before="312"/>
        <w:ind w:right="145" w:firstLine="0"/>
        <w:rPr>
          <w:sz w:val="28"/>
        </w:rPr>
      </w:pPr>
      <w:r>
        <w:rPr>
          <w:sz w:val="28"/>
        </w:rPr>
        <w:t>Режим работы ДОУ и длительность пребывания в нем воспитанников определяется Уставом дошкольного образовательного учреждения.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5"/>
        </w:tabs>
        <w:spacing w:line="321" w:lineRule="exact"/>
        <w:ind w:left="635" w:hanging="491"/>
        <w:rPr>
          <w:sz w:val="28"/>
        </w:rPr>
      </w:pP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неделе.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5"/>
        </w:tabs>
        <w:spacing w:before="1"/>
        <w:ind w:left="635" w:hanging="491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10,5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07.00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17.30.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7"/>
        </w:tabs>
        <w:spacing w:before="2"/>
        <w:ind w:right="136" w:firstLine="0"/>
        <w:rPr>
          <w:sz w:val="28"/>
        </w:rPr>
      </w:pPr>
      <w:r>
        <w:rPr>
          <w:sz w:val="28"/>
        </w:rPr>
        <w:t>Основу режима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9"/>
        </w:tabs>
        <w:ind w:right="137" w:firstLine="0"/>
        <w:rPr>
          <w:sz w:val="28"/>
        </w:rPr>
      </w:pPr>
      <w:r>
        <w:rPr>
          <w:sz w:val="28"/>
        </w:rPr>
        <w:t>В соответствии с календарным учебным графиком, утвержденным заведующим ежегодно, на начало учебного года: продолжительность учебного года – с начала сентября по конец мая; летний оздоровительный период – с начала июня по конец августа.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82"/>
        </w:tabs>
        <w:ind w:right="137" w:firstLine="0"/>
        <w:rPr>
          <w:sz w:val="28"/>
        </w:rPr>
      </w:pPr>
      <w:proofErr w:type="gramStart"/>
      <w:r>
        <w:rPr>
          <w:sz w:val="28"/>
        </w:rPr>
        <w:t>В летний период ДОУ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proofErr w:type="gramEnd"/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20"/>
        </w:tabs>
        <w:ind w:right="135" w:firstLine="0"/>
        <w:rPr>
          <w:sz w:val="28"/>
        </w:rPr>
      </w:pPr>
      <w:r>
        <w:rPr>
          <w:sz w:val="28"/>
        </w:rPr>
        <w:t xml:space="preserve">В период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84"/>
        </w:tabs>
        <w:ind w:right="136" w:firstLine="0"/>
        <w:rPr>
          <w:sz w:val="28"/>
        </w:rPr>
      </w:pPr>
      <w:r>
        <w:rPr>
          <w:sz w:val="28"/>
        </w:rPr>
        <w:t xml:space="preserve">Содержание дошкольного образования определяется основной образовательной программой дошкольного образования МДОУ (далее –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). Требования к структуре, объему, условиям реализации и результатам освоения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определяются </w:t>
      </w: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государственным образовательным стандартом дошкольного образования.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96"/>
        </w:tabs>
        <w:ind w:right="142" w:firstLine="0"/>
        <w:rPr>
          <w:sz w:val="28"/>
        </w:rPr>
      </w:pP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обеспечивает </w:t>
      </w: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личности детей дошкольного возраста в различных</w:t>
      </w:r>
      <w:r>
        <w:rPr>
          <w:spacing w:val="71"/>
          <w:sz w:val="28"/>
        </w:rPr>
        <w:t xml:space="preserve">  </w:t>
      </w:r>
      <w:r>
        <w:rPr>
          <w:sz w:val="28"/>
        </w:rPr>
        <w:t>видах</w:t>
      </w:r>
      <w:r>
        <w:rPr>
          <w:spacing w:val="71"/>
          <w:sz w:val="28"/>
        </w:rPr>
        <w:t xml:space="preserve">  </w:t>
      </w:r>
      <w:r>
        <w:rPr>
          <w:sz w:val="28"/>
        </w:rPr>
        <w:t>общения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72"/>
          <w:sz w:val="28"/>
        </w:rPr>
        <w:t xml:space="preserve">  </w:t>
      </w:r>
      <w:r>
        <w:rPr>
          <w:sz w:val="28"/>
        </w:rPr>
        <w:t>с</w:t>
      </w:r>
      <w:r>
        <w:rPr>
          <w:spacing w:val="71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 </w:t>
      </w:r>
      <w:r>
        <w:rPr>
          <w:sz w:val="28"/>
        </w:rPr>
        <w:t>их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возрастных,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3"/>
        <w:spacing w:before="67" w:line="242" w:lineRule="auto"/>
        <w:ind w:right="146"/>
      </w:pPr>
      <w:r>
        <w:lastRenderedPageBreak/>
        <w:t xml:space="preserve">индивидуальных психологических и физиологических особенностей </w:t>
      </w:r>
      <w:r>
        <w:rPr>
          <w:spacing w:val="-2"/>
        </w:rPr>
        <w:t>воспитанников.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84"/>
        </w:tabs>
        <w:ind w:right="138" w:firstLine="0"/>
        <w:rPr>
          <w:sz w:val="28"/>
        </w:rPr>
      </w:pPr>
      <w:r>
        <w:rPr>
          <w:sz w:val="28"/>
        </w:rPr>
        <w:t xml:space="preserve">Содержание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обеспечивает </w:t>
      </w: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развитие; физическое </w:t>
      </w:r>
      <w:r>
        <w:rPr>
          <w:spacing w:val="-2"/>
          <w:sz w:val="28"/>
        </w:rPr>
        <w:t>развитие.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77"/>
        </w:tabs>
        <w:ind w:right="135" w:firstLine="0"/>
        <w:rPr>
          <w:sz w:val="28"/>
        </w:rPr>
      </w:pPr>
      <w:r>
        <w:rPr>
          <w:sz w:val="28"/>
        </w:rPr>
        <w:t xml:space="preserve">Образовательная деятельность по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ДОУ осуществляется в </w:t>
      </w:r>
      <w:r>
        <w:rPr>
          <w:spacing w:val="-2"/>
          <w:sz w:val="28"/>
        </w:rPr>
        <w:t>группах.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1148"/>
        </w:tabs>
        <w:ind w:right="136" w:firstLine="0"/>
        <w:rPr>
          <w:sz w:val="28"/>
        </w:rPr>
      </w:pPr>
      <w:r>
        <w:rPr>
          <w:sz w:val="28"/>
        </w:rPr>
        <w:t xml:space="preserve">Группы могут иметь </w:t>
      </w:r>
      <w:proofErr w:type="spellStart"/>
      <w:r>
        <w:rPr>
          <w:sz w:val="28"/>
        </w:rPr>
        <w:t>общеразвивающую</w:t>
      </w:r>
      <w:proofErr w:type="spellEnd"/>
      <w:r>
        <w:rPr>
          <w:sz w:val="28"/>
        </w:rPr>
        <w:t xml:space="preserve">, компенсирующую, оздоровительную или комбинированную направленность. В группах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осуществляется реализация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</w:t>
      </w:r>
      <w:proofErr w:type="spellStart"/>
      <w:r>
        <w:rPr>
          <w:sz w:val="28"/>
        </w:rPr>
        <w:t>санитарногигиенических</w:t>
      </w:r>
      <w:proofErr w:type="spellEnd"/>
      <w:r>
        <w:rPr>
          <w:sz w:val="28"/>
        </w:rPr>
        <w:t xml:space="preserve">, лечебно-оздоровительных и профилактических мероприятий и процедур. </w:t>
      </w:r>
      <w:proofErr w:type="gramStart"/>
      <w:r>
        <w:rPr>
          <w:sz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>
        <w:rPr>
          <w:sz w:val="28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78"/>
        </w:tabs>
        <w:ind w:right="140" w:firstLine="0"/>
        <w:rPr>
          <w:sz w:val="28"/>
        </w:rPr>
      </w:pPr>
      <w:r>
        <w:rPr>
          <w:sz w:val="28"/>
        </w:rPr>
        <w:t>В ДОУ могут быть организованы также: группы детей раннего возраста без реализации ООП ДО, обеспечивающие развитие, присмотр, уход и оздоровление воспитанников в возрасте от 2 месяцев до 3 лет; группы по присмотру и уходу без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ООП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73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3"/>
        <w:spacing w:before="67"/>
        <w:ind w:right="135"/>
      </w:pPr>
      <w:r>
        <w:lastRenderedPageBreak/>
        <w:t xml:space="preserve">прекращения образовательных отношений; семейные дошкольные группы с целью удовлетворения потребности населения в дошкольном образовании в семьях.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Семейные дошкольные группы могут иметь любую направленность или осуществлять присмотр и уход за детьми без реализации ООП </w:t>
      </w:r>
      <w:proofErr w:type="gramStart"/>
      <w:r>
        <w:t>ДО</w:t>
      </w:r>
      <w:proofErr w:type="gramEnd"/>
      <w:r>
        <w:t>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58"/>
        </w:tabs>
        <w:spacing w:before="3"/>
        <w:ind w:right="145" w:firstLine="0"/>
        <w:rPr>
          <w:sz w:val="28"/>
        </w:rPr>
      </w:pPr>
      <w:r>
        <w:rPr>
          <w:sz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24"/>
        </w:tabs>
        <w:ind w:right="135" w:firstLine="0"/>
        <w:rPr>
          <w:sz w:val="28"/>
        </w:rPr>
      </w:pPr>
      <w:r>
        <w:rPr>
          <w:sz w:val="28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5"/>
        </w:tabs>
        <w:ind w:right="138" w:firstLine="0"/>
        <w:rPr>
          <w:sz w:val="28"/>
        </w:rPr>
      </w:pPr>
      <w:r>
        <w:rPr>
          <w:sz w:val="28"/>
        </w:rPr>
        <w:t>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79"/>
        </w:tabs>
        <w:ind w:right="139" w:firstLine="0"/>
        <w:rPr>
          <w:sz w:val="28"/>
        </w:rPr>
      </w:pPr>
      <w:r>
        <w:rPr>
          <w:sz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38"/>
        </w:tabs>
        <w:ind w:right="134" w:firstLine="0"/>
        <w:rPr>
          <w:sz w:val="28"/>
        </w:rPr>
      </w:pPr>
      <w:r>
        <w:rPr>
          <w:sz w:val="28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</w:t>
      </w:r>
      <w:r>
        <w:rPr>
          <w:spacing w:val="-2"/>
          <w:sz w:val="28"/>
        </w:rPr>
        <w:t>Федерации.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72"/>
        </w:tabs>
        <w:spacing w:before="1"/>
        <w:ind w:right="134" w:firstLine="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детей-инвалидов, которые по состоянию здоровья не могут посещать образовательные организации, на основании заключения медицинской организации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письменного обращения родителей (законных представителей)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9"/>
        </w:tabs>
        <w:ind w:right="140" w:firstLine="0"/>
        <w:rPr>
          <w:sz w:val="28"/>
        </w:rPr>
      </w:pPr>
      <w:r>
        <w:rPr>
          <w:sz w:val="28"/>
        </w:rPr>
        <w:t xml:space="preserve">Согласно действующих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72"/>
        </w:tabs>
        <w:spacing w:before="67"/>
        <w:ind w:left="772" w:hanging="628"/>
        <w:rPr>
          <w:sz w:val="28"/>
        </w:rPr>
      </w:pPr>
      <w:r>
        <w:rPr>
          <w:sz w:val="28"/>
        </w:rPr>
        <w:lastRenderedPageBreak/>
        <w:t>Продолжительность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before="3"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15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5-ти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6-ти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25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6-ти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7-ми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минут.</w:t>
      </w:r>
    </w:p>
    <w:p w:rsidR="00EC7BC4" w:rsidRDefault="00EC7BC4" w:rsidP="00EC7BC4">
      <w:pPr>
        <w:pStyle w:val="a3"/>
        <w:ind w:left="852"/>
        <w:jc w:val="left"/>
      </w:pPr>
      <w:r>
        <w:t>Продолжительность</w:t>
      </w:r>
      <w:r>
        <w:rPr>
          <w:spacing w:val="-16"/>
        </w:rPr>
        <w:t xml:space="preserve"> </w:t>
      </w:r>
      <w:r>
        <w:t>дневной</w:t>
      </w:r>
      <w:r>
        <w:rPr>
          <w:spacing w:val="-10"/>
        </w:rPr>
        <w:t xml:space="preserve"> </w:t>
      </w:r>
      <w:r>
        <w:t>суммарной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нагрузки: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before="1"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2" w:lineRule="exact"/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4-х до</w:t>
      </w:r>
      <w:r>
        <w:rPr>
          <w:spacing w:val="-1"/>
          <w:sz w:val="28"/>
        </w:rPr>
        <w:t xml:space="preserve"> </w:t>
      </w:r>
      <w:r>
        <w:rPr>
          <w:sz w:val="28"/>
        </w:rPr>
        <w:t>5-ти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40 </w:t>
      </w:r>
      <w:r>
        <w:rPr>
          <w:spacing w:val="-2"/>
          <w:sz w:val="28"/>
        </w:rPr>
        <w:t>минут;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64"/>
        </w:tabs>
        <w:ind w:right="14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6-ти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50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75</w:t>
      </w:r>
      <w:r>
        <w:rPr>
          <w:spacing w:val="40"/>
          <w:sz w:val="28"/>
        </w:rPr>
        <w:t xml:space="preserve"> </w:t>
      </w:r>
      <w:r>
        <w:rPr>
          <w:sz w:val="28"/>
        </w:rPr>
        <w:t>мин</w:t>
      </w:r>
      <w:r>
        <w:rPr>
          <w:spacing w:val="40"/>
          <w:sz w:val="28"/>
        </w:rPr>
        <w:t xml:space="preserve"> </w:t>
      </w:r>
      <w:r>
        <w:rPr>
          <w:sz w:val="28"/>
        </w:rPr>
        <w:t>при организации 1 занятия после дневного сна;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ind w:left="30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6-ти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7-ми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90 </w:t>
      </w:r>
      <w:r>
        <w:rPr>
          <w:spacing w:val="-2"/>
          <w:sz w:val="28"/>
        </w:rPr>
        <w:t>минут.</w:t>
      </w:r>
    </w:p>
    <w:p w:rsidR="00EC7BC4" w:rsidRDefault="00EC7BC4" w:rsidP="00EC7BC4">
      <w:pPr>
        <w:pStyle w:val="a3"/>
        <w:spacing w:before="2"/>
        <w:ind w:right="145" w:firstLine="708"/>
      </w:pPr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5"/>
        </w:tabs>
        <w:ind w:right="135" w:firstLine="0"/>
        <w:rPr>
          <w:sz w:val="28"/>
        </w:rPr>
      </w:pPr>
      <w:proofErr w:type="gramStart"/>
      <w:r>
        <w:rPr>
          <w:sz w:val="28"/>
        </w:rPr>
        <w:t>Продолжительность использования электронных средств обучения (ЭСО): интерактивная доска: 5-7 лет на занятии — не более 7 мин, суммарно в день — не более 20 мин; интерактивная панель: 5-7 лет на занятии — не более 5 мин, суммарно в день — не более 10 мин; персональный компьютер, ноутбук: 6-7 лет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мин,</w:t>
      </w:r>
      <w:r>
        <w:rPr>
          <w:spacing w:val="-1"/>
          <w:sz w:val="28"/>
        </w:rPr>
        <w:t xml:space="preserve"> </w:t>
      </w:r>
      <w:r>
        <w:rPr>
          <w:sz w:val="28"/>
        </w:rPr>
        <w:t>суммарно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 —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планшет:</w:t>
      </w:r>
      <w:r>
        <w:rPr>
          <w:spacing w:val="-1"/>
          <w:sz w:val="28"/>
        </w:rPr>
        <w:t xml:space="preserve"> </w:t>
      </w:r>
      <w:r>
        <w:rPr>
          <w:sz w:val="28"/>
        </w:rPr>
        <w:t>6-7 лет на занятии — не более 10 мин, суммарно в день — не более 10 мин.</w:t>
      </w:r>
    </w:p>
    <w:p w:rsidR="00EC7BC4" w:rsidRDefault="00EC7BC4" w:rsidP="00EC7BC4">
      <w:pPr>
        <w:pStyle w:val="a3"/>
        <w:ind w:right="144" w:firstLine="708"/>
      </w:pPr>
      <w:r>
        <w:t xml:space="preserve">Занятия с использованием ЭСО в возрастных группах до 5 лет не </w:t>
      </w:r>
      <w:r>
        <w:rPr>
          <w:spacing w:val="-2"/>
        </w:rPr>
        <w:t>проводятся.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53"/>
        </w:tabs>
        <w:ind w:right="140" w:firstLine="69"/>
        <w:rPr>
          <w:sz w:val="28"/>
        </w:rPr>
      </w:pPr>
      <w:proofErr w:type="gramStart"/>
      <w:r>
        <w:rPr>
          <w:sz w:val="28"/>
        </w:rPr>
        <w:t>При использовании на учебных занятиях интерактивных досок, сенсорных экранов, информационных панелей и иных средств отображения информации, а также компьютеров, ноутбуков, планшетов, моноблоков, иных электронных средств обучения (далее — ЭСО)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– 5-7 минут.</w:t>
      </w:r>
      <w:proofErr w:type="gramEnd"/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5"/>
        </w:tabs>
        <w:ind w:right="142" w:firstLine="0"/>
        <w:rPr>
          <w:sz w:val="28"/>
        </w:rPr>
      </w:pPr>
      <w:r>
        <w:rPr>
          <w:sz w:val="28"/>
        </w:rPr>
        <w:t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7"/>
        </w:tabs>
        <w:ind w:right="136" w:firstLine="0"/>
        <w:rPr>
          <w:sz w:val="28"/>
        </w:rPr>
      </w:pPr>
      <w:r>
        <w:rPr>
          <w:sz w:val="28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>
        <w:rPr>
          <w:sz w:val="28"/>
        </w:rPr>
        <w:t>поторапливания</w:t>
      </w:r>
      <w:proofErr w:type="spellEnd"/>
      <w:r>
        <w:rPr>
          <w:sz w:val="28"/>
        </w:rPr>
        <w:t>"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во время питания, пробуждения, выполнения ими каких-либо заданий.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84"/>
        </w:tabs>
        <w:spacing w:before="1"/>
        <w:ind w:right="137" w:firstLine="0"/>
        <w:rPr>
          <w:sz w:val="28"/>
        </w:rPr>
      </w:pPr>
      <w:r>
        <w:rPr>
          <w:sz w:val="28"/>
        </w:rPr>
        <w:t xml:space="preserve">В дни каникул и в летний период непосредственно образовательная деятельность с детьми не проводится. Летне-оздоровительная работа продолжается с 01 июня по 31 августа. </w:t>
      </w:r>
      <w:proofErr w:type="gramStart"/>
      <w:r>
        <w:rPr>
          <w:sz w:val="28"/>
        </w:rPr>
        <w:t>Образовательная деятельность с 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дидактических</w:t>
      </w:r>
      <w:proofErr w:type="gramEnd"/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3"/>
        <w:spacing w:before="67" w:line="242" w:lineRule="auto"/>
        <w:ind w:right="146"/>
      </w:pPr>
      <w:r>
        <w:lastRenderedPageBreak/>
        <w:t xml:space="preserve">игр, тематических праздников, развлечений, драматизаций и т.п.) во время </w:t>
      </w:r>
      <w:r>
        <w:rPr>
          <w:spacing w:val="-2"/>
        </w:rPr>
        <w:t>прогулки.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1021"/>
        </w:tabs>
        <w:ind w:right="138" w:firstLine="0"/>
        <w:rPr>
          <w:sz w:val="28"/>
        </w:rPr>
      </w:pPr>
      <w:r>
        <w:rPr>
          <w:sz w:val="28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 суммарный объем двигательной активности составляет для всех возрастов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 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 Утренняя зарядка детей до 7 лет — 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 минут, старше 7 лет – не менее 15 минут.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88"/>
        </w:tabs>
        <w:ind w:right="140" w:firstLine="0"/>
        <w:rPr>
          <w:sz w:val="28"/>
        </w:rPr>
      </w:pPr>
      <w:r>
        <w:rPr>
          <w:sz w:val="28"/>
        </w:rPr>
        <w:t>Для детей в возрасте от 1 года до 3-х лет дневной сон в ДОУ организуется однократно продолжительностью не менее 3-х часов, для детей в возрасте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старше от 4-7 лет — 2,5 часа.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3"/>
        </w:tabs>
        <w:ind w:right="139" w:firstLine="0"/>
        <w:rPr>
          <w:sz w:val="28"/>
        </w:rPr>
      </w:pPr>
      <w:r>
        <w:rPr>
          <w:sz w:val="28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 xml:space="preserve"> и скорости ветра</w:t>
      </w:r>
      <w:r>
        <w:rPr>
          <w:spacing w:val="29"/>
          <w:sz w:val="28"/>
        </w:rPr>
        <w:t xml:space="preserve"> </w:t>
      </w:r>
      <w:r>
        <w:rPr>
          <w:sz w:val="28"/>
        </w:rPr>
        <w:t>более</w:t>
      </w:r>
      <w:r>
        <w:rPr>
          <w:spacing w:val="32"/>
          <w:sz w:val="28"/>
        </w:rPr>
        <w:t xml:space="preserve"> </w:t>
      </w:r>
      <w:r>
        <w:rPr>
          <w:sz w:val="28"/>
        </w:rPr>
        <w:t>7</w:t>
      </w:r>
      <w:r>
        <w:rPr>
          <w:spacing w:val="32"/>
          <w:sz w:val="28"/>
        </w:rPr>
        <w:t xml:space="preserve"> </w:t>
      </w:r>
      <w:r>
        <w:rPr>
          <w:sz w:val="28"/>
        </w:rPr>
        <w:t>м/с</w:t>
      </w:r>
      <w:r>
        <w:rPr>
          <w:spacing w:val="3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7</w:t>
      </w:r>
      <w:r>
        <w:rPr>
          <w:spacing w:val="33"/>
          <w:sz w:val="28"/>
        </w:rPr>
        <w:t xml:space="preserve"> </w:t>
      </w:r>
      <w:r>
        <w:rPr>
          <w:sz w:val="28"/>
        </w:rPr>
        <w:t>лет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сокращают.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01"/>
        </w:tabs>
        <w:ind w:right="142" w:firstLine="0"/>
        <w:rPr>
          <w:sz w:val="28"/>
        </w:rPr>
      </w:pPr>
      <w:r>
        <w:rPr>
          <w:sz w:val="28"/>
        </w:rPr>
        <w:t>Занятия по дополнительному образованию (студии, кружки, секции) недопустимо проводить за счет времени, отведенного на прогулку и дневной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26"/>
        </w:tabs>
        <w:ind w:right="136" w:firstLine="0"/>
        <w:rPr>
          <w:sz w:val="28"/>
        </w:rPr>
      </w:pPr>
      <w:r>
        <w:rPr>
          <w:sz w:val="28"/>
        </w:rPr>
        <w:t>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36"/>
        </w:tabs>
        <w:ind w:right="140" w:firstLine="0"/>
        <w:rPr>
          <w:sz w:val="28"/>
        </w:rPr>
      </w:pPr>
      <w:r>
        <w:rPr>
          <w:sz w:val="28"/>
        </w:rPr>
        <w:t>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5"/>
        </w:tabs>
        <w:ind w:right="141" w:firstLine="0"/>
        <w:rPr>
          <w:sz w:val="28"/>
        </w:rPr>
      </w:pPr>
      <w:r>
        <w:rPr>
          <w:sz w:val="28"/>
        </w:rPr>
        <w:t>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22"/>
        </w:tabs>
        <w:ind w:right="143" w:firstLine="0"/>
        <w:rPr>
          <w:sz w:val="28"/>
        </w:rPr>
      </w:pPr>
      <w:r>
        <w:rPr>
          <w:sz w:val="28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1045"/>
        </w:tabs>
        <w:ind w:right="143" w:firstLine="0"/>
        <w:rPr>
          <w:sz w:val="28"/>
        </w:rPr>
      </w:pPr>
      <w:r>
        <w:rPr>
          <w:sz w:val="28"/>
        </w:rPr>
        <w:t>Родители (законные представители) должны лично передавать несовершеннолетних воспитанников воспитателю группы. Нельзя забирать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7"/>
        </w:tabs>
        <w:ind w:right="135" w:firstLine="0"/>
        <w:rPr>
          <w:sz w:val="28"/>
        </w:rPr>
      </w:pPr>
      <w:r>
        <w:rPr>
          <w:sz w:val="28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ДОУ</w:t>
      </w:r>
      <w:r>
        <w:rPr>
          <w:spacing w:val="40"/>
          <w:sz w:val="28"/>
        </w:rPr>
        <w:t xml:space="preserve"> </w:t>
      </w:r>
      <w:r>
        <w:rPr>
          <w:sz w:val="28"/>
        </w:rPr>
        <w:t>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spacing w:before="72"/>
        <w:ind w:left="423" w:hanging="279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питьевого</w:t>
      </w:r>
      <w:r>
        <w:rPr>
          <w:spacing w:val="-7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ДОУ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63"/>
        </w:tabs>
        <w:spacing w:before="245"/>
        <w:ind w:right="142" w:firstLine="0"/>
        <w:rPr>
          <w:sz w:val="28"/>
        </w:rPr>
      </w:pPr>
      <w:r>
        <w:rPr>
          <w:sz w:val="28"/>
        </w:rPr>
        <w:t xml:space="preserve">ДОУ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</w:t>
      </w:r>
      <w:r>
        <w:rPr>
          <w:spacing w:val="-2"/>
          <w:sz w:val="28"/>
        </w:rPr>
        <w:t>питания.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49"/>
        </w:tabs>
        <w:ind w:right="134" w:firstLine="0"/>
        <w:rPr>
          <w:sz w:val="28"/>
        </w:rPr>
      </w:pPr>
      <w:r>
        <w:rPr>
          <w:sz w:val="28"/>
        </w:rPr>
        <w:t>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ДОУ, определяются санитарно-эпидемиологическими правилами и нормативами, установленными санитарными, гигиеническими и иными нормами и требованиями, несоблюдение, которых создаѐт угрозу жизни и здоровья детей.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2"/>
        </w:tabs>
        <w:spacing w:before="1"/>
        <w:ind w:right="146" w:firstLine="0"/>
        <w:rPr>
          <w:sz w:val="28"/>
        </w:rPr>
      </w:pPr>
      <w:r>
        <w:rPr>
          <w:sz w:val="28"/>
        </w:rPr>
        <w:t>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EC7BC4" w:rsidRDefault="00EC7BC4" w:rsidP="00EC7BC4">
      <w:pPr>
        <w:pStyle w:val="a3"/>
        <w:spacing w:before="3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ind w:left="423" w:hanging="279"/>
      </w:pP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51"/>
        </w:tabs>
        <w:spacing w:before="319"/>
        <w:ind w:right="137" w:firstLine="0"/>
        <w:rPr>
          <w:sz w:val="28"/>
        </w:rPr>
      </w:pPr>
      <w:r>
        <w:rPr>
          <w:sz w:val="28"/>
        </w:rPr>
        <w:t>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23"/>
        </w:tabs>
        <w:ind w:right="138" w:firstLine="0"/>
        <w:rPr>
          <w:sz w:val="28"/>
        </w:rPr>
      </w:pPr>
      <w:r>
        <w:rPr>
          <w:sz w:val="28"/>
        </w:rPr>
        <w:t xml:space="preserve">Родители (законные представители) обязаны приводить ребенка в ДОУ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37"/>
        </w:tabs>
        <w:ind w:right="138" w:firstLine="0"/>
        <w:rPr>
          <w:sz w:val="28"/>
        </w:rPr>
      </w:pPr>
      <w:r>
        <w:rPr>
          <w:sz w:val="28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57"/>
        </w:tabs>
        <w:spacing w:before="1"/>
        <w:ind w:right="145" w:firstLine="0"/>
        <w:rPr>
          <w:sz w:val="28"/>
        </w:rPr>
      </w:pPr>
      <w:r>
        <w:rPr>
          <w:sz w:val="28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60"/>
        </w:tabs>
        <w:spacing w:before="1"/>
        <w:ind w:right="143" w:firstLine="0"/>
        <w:rPr>
          <w:sz w:val="28"/>
        </w:rPr>
      </w:pPr>
      <w:r>
        <w:rPr>
          <w:sz w:val="28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 в детском саду.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5"/>
        </w:tabs>
        <w:spacing w:line="320" w:lineRule="exact"/>
        <w:ind w:left="635" w:hanging="49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проводятся:</w:t>
      </w:r>
    </w:p>
    <w:p w:rsidR="00EC7BC4" w:rsidRDefault="00EC7BC4" w:rsidP="00EC7BC4">
      <w:pPr>
        <w:pStyle w:val="a4"/>
        <w:spacing w:line="320" w:lineRule="exact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21"/>
        </w:tabs>
        <w:spacing w:before="67"/>
        <w:ind w:right="143" w:firstLine="0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50"/>
        </w:tabs>
        <w:spacing w:before="2"/>
        <w:ind w:right="146" w:firstLine="0"/>
        <w:rPr>
          <w:sz w:val="28"/>
        </w:rPr>
      </w:pPr>
      <w:r>
        <w:rPr>
          <w:sz w:val="28"/>
        </w:rPr>
        <w:t xml:space="preserve">организация профилактических и противоэпидемических мероприятий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проведением;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6"/>
        </w:tabs>
        <w:ind w:right="140" w:firstLine="0"/>
        <w:rPr>
          <w:sz w:val="28"/>
        </w:rPr>
      </w:pPr>
      <w:r>
        <w:rPr>
          <w:sz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8"/>
        </w:rPr>
        <w:t>акарицидных</w:t>
      </w:r>
      <w:proofErr w:type="spellEnd"/>
      <w:r>
        <w:rPr>
          <w:sz w:val="28"/>
        </w:rPr>
        <w:t xml:space="preserve">) обработок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проведением;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21"/>
        </w:tabs>
        <w:ind w:right="138" w:firstLine="0"/>
        <w:rPr>
          <w:sz w:val="28"/>
        </w:rPr>
      </w:pPr>
      <w:r>
        <w:rPr>
          <w:sz w:val="28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9"/>
        </w:tabs>
        <w:ind w:right="145" w:firstLine="0"/>
        <w:rPr>
          <w:sz w:val="28"/>
        </w:rPr>
      </w:pPr>
      <w:r>
        <w:rPr>
          <w:sz w:val="28"/>
        </w:rPr>
        <w:t>организация профилактических осмотров воспитанников и проведение профилактических прививок;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50"/>
        </w:tabs>
        <w:spacing w:before="1"/>
        <w:ind w:right="142" w:firstLine="0"/>
        <w:rPr>
          <w:sz w:val="28"/>
        </w:rPr>
      </w:pPr>
      <w:r>
        <w:rPr>
          <w:sz w:val="28"/>
        </w:rPr>
        <w:t xml:space="preserve">распределение детей </w:t>
      </w:r>
      <w:proofErr w:type="gramStart"/>
      <w:r>
        <w:rPr>
          <w:sz w:val="28"/>
        </w:rPr>
        <w:t>в соответствии с заключением о принадлежности 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культурой;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6"/>
        </w:tabs>
        <w:ind w:right="147" w:firstLine="0"/>
        <w:rPr>
          <w:sz w:val="28"/>
        </w:rPr>
      </w:pPr>
      <w:r>
        <w:rPr>
          <w:sz w:val="28"/>
        </w:rPr>
        <w:t xml:space="preserve">документирование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культурой;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ind w:left="306" w:hanging="16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пищеблоком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66"/>
        </w:tabs>
        <w:spacing w:before="2"/>
        <w:ind w:right="144" w:firstLine="0"/>
        <w:rPr>
          <w:sz w:val="28"/>
        </w:rPr>
      </w:pPr>
      <w:r>
        <w:rPr>
          <w:sz w:val="28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состояния здоровья </w:t>
      </w:r>
      <w:r>
        <w:rPr>
          <w:spacing w:val="-2"/>
          <w:sz w:val="28"/>
        </w:rPr>
        <w:t>детей;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66"/>
        </w:tabs>
        <w:ind w:right="145" w:firstLine="0"/>
        <w:rPr>
          <w:sz w:val="28"/>
        </w:rPr>
      </w:pPr>
      <w:r>
        <w:rPr>
          <w:sz w:val="28"/>
        </w:rPr>
        <w:t>работа по формированию здорового образа жизни и реализация технологий сбережения здоровья;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45"/>
        </w:tabs>
        <w:spacing w:before="1"/>
        <w:ind w:right="139" w:firstLine="0"/>
        <w:rPr>
          <w:sz w:val="28"/>
        </w:rPr>
      </w:pPr>
      <w:r>
        <w:rPr>
          <w:sz w:val="28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 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</w:t>
      </w:r>
    </w:p>
    <w:p w:rsidR="00EC7BC4" w:rsidRDefault="00EC7BC4" w:rsidP="00EC7BC4">
      <w:pPr>
        <w:pStyle w:val="a3"/>
        <w:ind w:right="134" w:firstLine="708"/>
      </w:pPr>
      <w:proofErr w:type="gramStart"/>
      <w:r>
        <w:t>Влажная уборка в спальнях проводится после дневного сна, в групповых помещениях не реже 2 раз в день; обработка дверных ручек, поручней, выключателей с использованием дезинфицирующих средств; ежедневное обеззараживание санитарно-технического оборудования; ежедневная обработка спортивного инвентаря с использованием мыльно-содового раствора, проветривание; мытьѐ игрушек ежедневно в конце дня, а в группах для детей младенческого и раннего возраста — 2 раза в день;</w:t>
      </w:r>
      <w:proofErr w:type="gramEnd"/>
      <w:r>
        <w:t xml:space="preserve"> мытьѐ горшков после</w:t>
      </w:r>
      <w:r>
        <w:rPr>
          <w:spacing w:val="40"/>
        </w:rPr>
        <w:t xml:space="preserve"> </w:t>
      </w:r>
      <w:r>
        <w:t>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 генеральная уборка помещений с применением моющих и дезинфицирующих средств не реже одного раза в</w:t>
      </w:r>
      <w:r>
        <w:rPr>
          <w:spacing w:val="40"/>
        </w:rPr>
        <w:t xml:space="preserve"> </w:t>
      </w:r>
      <w:r>
        <w:t>месяц; смена постельного белья и полотенец по мере загрязнения, но не реже 1- го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дней;</w:t>
      </w:r>
      <w:r>
        <w:rPr>
          <w:spacing w:val="-5"/>
        </w:rPr>
        <w:t xml:space="preserve"> </w:t>
      </w:r>
      <w:r>
        <w:t>проветривание</w:t>
      </w:r>
      <w:r>
        <w:rPr>
          <w:spacing w:val="-3"/>
        </w:rPr>
        <w:t xml:space="preserve"> </w:t>
      </w:r>
      <w:r>
        <w:t>постельных</w:t>
      </w:r>
      <w:r>
        <w:rPr>
          <w:spacing w:val="-2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EC7BC4" w:rsidRDefault="00EC7BC4" w:rsidP="00EC7BC4">
      <w:pPr>
        <w:pStyle w:val="a3"/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3"/>
        <w:spacing w:before="67"/>
        <w:ind w:right="137"/>
      </w:pPr>
      <w:proofErr w:type="gramStart"/>
      <w:r>
        <w:lastRenderedPageBreak/>
        <w:t>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 обеспечение групповой изоляции с проведением всех занятий в помещениях групповой ячейки и (или) на открытом воздухе отдельно от других групповых ячеек; мероприятия по предотвращению появления в помещениях насекомых, грызунов и следов их жизнедеятельности;</w:t>
      </w:r>
      <w:proofErr w:type="gramEnd"/>
      <w:r>
        <w:t xml:space="preserve"> 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 не допускается использование для очистки территории от снега химических реагентов; контроль и своевременное удаление плодоносящих ядовитыми плодами деревьев и кустарников на территории дошкольного образовательного учреждения; 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>
        <w:t>°С</w:t>
      </w:r>
      <w:proofErr w:type="gramEnd"/>
      <w:r>
        <w:t>;</w:t>
      </w:r>
      <w:r>
        <w:rPr>
          <w:spacing w:val="40"/>
        </w:rPr>
        <w:t xml:space="preserve"> </w:t>
      </w:r>
      <w: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7"/>
        </w:tabs>
        <w:spacing w:before="2"/>
        <w:ind w:right="138" w:firstLine="0"/>
        <w:rPr>
          <w:sz w:val="28"/>
        </w:rPr>
      </w:pPr>
      <w:r>
        <w:rPr>
          <w:sz w:val="28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8"/>
        </w:rPr>
        <w:t>гименолепидоза</w:t>
      </w:r>
      <w:proofErr w:type="spellEnd"/>
      <w:r>
        <w:rPr>
          <w:sz w:val="28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sz w:val="28"/>
        </w:rPr>
        <w:t>инвазированные</w:t>
      </w:r>
      <w:proofErr w:type="spellEnd"/>
      <w:r>
        <w:rPr>
          <w:sz w:val="28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лечения.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42"/>
          <w:tab w:val="left" w:pos="2443"/>
          <w:tab w:val="left" w:pos="7488"/>
        </w:tabs>
        <w:spacing w:before="2"/>
        <w:ind w:right="137" w:firstLine="0"/>
        <w:rPr>
          <w:sz w:val="28"/>
        </w:rPr>
      </w:pPr>
      <w:proofErr w:type="gramStart"/>
      <w:r>
        <w:rPr>
          <w:sz w:val="28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</w:t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санитарно-противоэпидемических</w:t>
      </w:r>
      <w:r>
        <w:rPr>
          <w:sz w:val="28"/>
        </w:rPr>
        <w:tab/>
      </w:r>
      <w:r>
        <w:rPr>
          <w:spacing w:val="-2"/>
          <w:sz w:val="28"/>
        </w:rPr>
        <w:t>(профилактических) мероприятий.</w:t>
      </w:r>
      <w:proofErr w:type="gramEnd"/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35"/>
        </w:tabs>
        <w:ind w:right="143" w:firstLine="0"/>
        <w:rPr>
          <w:sz w:val="28"/>
        </w:rPr>
      </w:pPr>
      <w:r>
        <w:rPr>
          <w:sz w:val="28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>
        <w:rPr>
          <w:sz w:val="28"/>
        </w:rPr>
        <w:t>предоставить соответствующее медицинское заключение</w:t>
      </w:r>
      <w:proofErr w:type="gramEnd"/>
      <w:r>
        <w:rPr>
          <w:sz w:val="28"/>
        </w:rPr>
        <w:t>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8"/>
        </w:tabs>
        <w:ind w:right="141" w:firstLine="0"/>
        <w:rPr>
          <w:sz w:val="28"/>
        </w:rPr>
      </w:pPr>
      <w:r>
        <w:rPr>
          <w:sz w:val="28"/>
        </w:rPr>
        <w:t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95"/>
        </w:tabs>
        <w:spacing w:before="67"/>
        <w:ind w:right="138" w:firstLine="0"/>
        <w:rPr>
          <w:sz w:val="28"/>
        </w:rPr>
      </w:pPr>
      <w:r>
        <w:rPr>
          <w:sz w:val="28"/>
        </w:rPr>
        <w:lastRenderedPageBreak/>
        <w:t>Родители (законные представители) воспитанников должны обращать внимание на соответствие одежды и обуви ребѐнка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1009"/>
        </w:tabs>
        <w:spacing w:before="1"/>
        <w:ind w:right="143" w:firstLine="69"/>
        <w:rPr>
          <w:sz w:val="28"/>
        </w:rPr>
      </w:pPr>
      <w:r>
        <w:rPr>
          <w:sz w:val="28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</w:t>
      </w:r>
      <w:proofErr w:type="gramStart"/>
      <w:r>
        <w:rPr>
          <w:sz w:val="28"/>
        </w:rPr>
        <w:t>нижнее</w:t>
      </w:r>
      <w:proofErr w:type="gramEnd"/>
      <w:r>
        <w:rPr>
          <w:sz w:val="28"/>
        </w:rPr>
        <w:t xml:space="preserve"> бельѐ), расческа, спортивная 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(футболка, шорты и чешки).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6"/>
        </w:tabs>
        <w:spacing w:before="1"/>
        <w:ind w:right="144" w:firstLine="0"/>
        <w:rPr>
          <w:sz w:val="28"/>
        </w:rPr>
      </w:pPr>
      <w:r>
        <w:rPr>
          <w:sz w:val="28"/>
        </w:rP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45"/>
        </w:tabs>
        <w:ind w:right="138" w:firstLine="0"/>
        <w:rPr>
          <w:sz w:val="28"/>
        </w:rPr>
      </w:pPr>
      <w:r>
        <w:rPr>
          <w:sz w:val="28"/>
        </w:rPr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</w:t>
      </w:r>
      <w:r>
        <w:rPr>
          <w:spacing w:val="-1"/>
          <w:sz w:val="28"/>
        </w:rPr>
        <w:t xml:space="preserve"> </w:t>
      </w:r>
      <w:r>
        <w:rPr>
          <w:sz w:val="28"/>
        </w:rPr>
        <w:t>и т. п.), таблетки и другие лекарственные средства.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87"/>
        </w:tabs>
        <w:ind w:right="139" w:firstLine="0"/>
        <w:rPr>
          <w:sz w:val="28"/>
        </w:rPr>
      </w:pPr>
      <w:r>
        <w:rPr>
          <w:sz w:val="28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EC7BC4" w:rsidRDefault="00EC7BC4" w:rsidP="00EC7BC4">
      <w:pPr>
        <w:pStyle w:val="a3"/>
        <w:spacing w:before="6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ind w:left="423" w:hanging="279"/>
      </w:pP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безопасности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77"/>
        </w:tabs>
        <w:spacing w:before="317"/>
        <w:ind w:right="143" w:firstLine="0"/>
        <w:rPr>
          <w:sz w:val="28"/>
        </w:rPr>
      </w:pPr>
      <w:r>
        <w:rPr>
          <w:sz w:val="28"/>
        </w:rPr>
        <w:t xml:space="preserve">Родители (законные представители) детей должны сообщать воспитателям групп об изменении номера телефона, фактического адреса проживания и места </w:t>
      </w:r>
      <w:r>
        <w:rPr>
          <w:spacing w:val="-2"/>
          <w:sz w:val="28"/>
        </w:rPr>
        <w:t>работы.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37"/>
        </w:tabs>
        <w:ind w:right="141" w:firstLine="0"/>
        <w:rPr>
          <w:sz w:val="28"/>
        </w:rPr>
      </w:pPr>
      <w:r>
        <w:rPr>
          <w:sz w:val="28"/>
        </w:rPr>
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70"/>
        </w:tabs>
        <w:ind w:right="136" w:firstLine="0"/>
        <w:rPr>
          <w:sz w:val="28"/>
        </w:rPr>
      </w:pPr>
      <w:r>
        <w:rPr>
          <w:sz w:val="28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тел.102. Ребенка необходимо определить к ближайшим родственникам.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41"/>
        </w:tabs>
        <w:spacing w:before="1"/>
        <w:ind w:right="139" w:firstLine="0"/>
        <w:rPr>
          <w:sz w:val="28"/>
        </w:rPr>
      </w:pPr>
      <w:r>
        <w:rPr>
          <w:sz w:val="28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96"/>
        </w:tabs>
        <w:ind w:right="144" w:firstLine="0"/>
        <w:rPr>
          <w:sz w:val="28"/>
        </w:rPr>
      </w:pPr>
      <w:r>
        <w:rPr>
          <w:sz w:val="28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опасных предметов.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70"/>
        </w:tabs>
        <w:ind w:right="144" w:firstLine="0"/>
        <w:rPr>
          <w:sz w:val="28"/>
        </w:rPr>
      </w:pPr>
      <w:r>
        <w:rPr>
          <w:sz w:val="28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58"/>
        </w:tabs>
        <w:spacing w:before="67"/>
        <w:ind w:right="143" w:firstLine="0"/>
        <w:rPr>
          <w:sz w:val="28"/>
        </w:rPr>
      </w:pPr>
      <w:r>
        <w:rPr>
          <w:sz w:val="28"/>
        </w:rPr>
        <w:lastRenderedPageBreak/>
        <w:t xml:space="preserve">Безопасность детей в ДОУ обеспечивается следующим комплексом систем: автоматическая пожарная сигнализация с выходом на пульт пожарной охраны с голосовым оповещением в случае возникновения пожара; кнопка тревожной сигнализации с прямым выходом на пульт вызова группы быстрого </w:t>
      </w:r>
      <w:r>
        <w:rPr>
          <w:spacing w:val="-2"/>
          <w:sz w:val="28"/>
        </w:rPr>
        <w:t>реагирования.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58"/>
        </w:tabs>
        <w:spacing w:before="1"/>
        <w:ind w:right="137" w:firstLine="0"/>
        <w:rPr>
          <w:sz w:val="28"/>
        </w:rPr>
      </w:pPr>
      <w:r>
        <w:rPr>
          <w:sz w:val="28"/>
        </w:rPr>
        <w:t>В дневное время пропуск в ДОУ осуществляет дежурный администратор, в ночное время за безопасность отвечает сторож.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68"/>
        </w:tabs>
        <w:spacing w:before="2"/>
        <w:ind w:right="146" w:firstLine="0"/>
        <w:rPr>
          <w:sz w:val="28"/>
        </w:rPr>
      </w:pPr>
      <w:r>
        <w:rPr>
          <w:sz w:val="28"/>
        </w:rPr>
        <w:t>Посторонним лицам запрещено находиться в помещениях и на территории ДОУ без разрешения администрации.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43"/>
        </w:tabs>
        <w:ind w:right="142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въезд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0"/>
          <w:sz w:val="28"/>
        </w:rPr>
        <w:t xml:space="preserve"> </w:t>
      </w:r>
      <w:r>
        <w:rPr>
          <w:sz w:val="28"/>
        </w:rPr>
        <w:t>автотранспорте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такси.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26"/>
        </w:tabs>
        <w:ind w:right="136" w:firstLine="0"/>
        <w:rPr>
          <w:sz w:val="28"/>
        </w:rPr>
      </w:pPr>
      <w:r>
        <w:rPr>
          <w:sz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spacing w:val="-4"/>
          <w:sz w:val="28"/>
        </w:rPr>
        <w:t>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84"/>
        </w:tabs>
        <w:ind w:right="145" w:firstLine="0"/>
        <w:rPr>
          <w:sz w:val="28"/>
        </w:rPr>
      </w:pPr>
      <w:r>
        <w:rPr>
          <w:sz w:val="28"/>
        </w:rPr>
        <w:t>В случае пожара, аварии и других стихийных бедствий воспитатель 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40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спасению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9"/>
        </w:tabs>
        <w:ind w:right="146" w:firstLine="0"/>
        <w:rPr>
          <w:sz w:val="28"/>
        </w:rPr>
      </w:pPr>
      <w:r>
        <w:rPr>
          <w:sz w:val="28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15"/>
        </w:tabs>
        <w:ind w:right="137" w:firstLine="0"/>
        <w:rPr>
          <w:sz w:val="28"/>
        </w:rPr>
      </w:pPr>
      <w:r>
        <w:rPr>
          <w:sz w:val="28"/>
        </w:rP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ДОУ (при его отсутствии – лицу, его заменяющему), а также родителям (законным представителям).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00"/>
        </w:tabs>
        <w:ind w:right="145" w:firstLine="0"/>
        <w:rPr>
          <w:sz w:val="28"/>
        </w:rPr>
      </w:pPr>
      <w:r>
        <w:rPr>
          <w:sz w:val="28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01"/>
        </w:tabs>
        <w:ind w:right="140" w:firstLine="0"/>
        <w:rPr>
          <w:sz w:val="28"/>
        </w:rPr>
      </w:pPr>
      <w:r>
        <w:rPr>
          <w:sz w:val="28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51"/>
        </w:tabs>
        <w:ind w:right="141" w:firstLine="0"/>
        <w:rPr>
          <w:sz w:val="28"/>
        </w:rPr>
      </w:pPr>
      <w:r>
        <w:rPr>
          <w:sz w:val="28"/>
        </w:rPr>
        <w:t>В случае угрозы или возникновения очага опасного воздействия техногенного характера, угрозы или приведения в исполнение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террористического акта следует руководствоваться соответствующими инструкциями и Планом эвакуации.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27"/>
        </w:tabs>
        <w:ind w:right="142" w:firstLine="0"/>
        <w:rPr>
          <w:sz w:val="28"/>
        </w:rPr>
      </w:pPr>
      <w:r>
        <w:rPr>
          <w:sz w:val="28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EC7BC4" w:rsidRDefault="00EC7BC4" w:rsidP="00EC7BC4">
      <w:pPr>
        <w:pStyle w:val="a3"/>
        <w:spacing w:before="6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ind w:left="423" w:hanging="279"/>
      </w:pPr>
      <w:r>
        <w:t>Права</w:t>
      </w:r>
      <w:r>
        <w:rPr>
          <w:spacing w:val="-2"/>
        </w:rPr>
        <w:t xml:space="preserve"> воспитанников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4"/>
        </w:tabs>
        <w:spacing w:before="316"/>
        <w:ind w:left="634" w:hanging="490"/>
        <w:rPr>
          <w:sz w:val="28"/>
        </w:rPr>
      </w:pPr>
      <w:r>
        <w:rPr>
          <w:sz w:val="28"/>
        </w:rPr>
        <w:t>ДОУ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государством.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5"/>
        </w:tabs>
        <w:ind w:left="635" w:hanging="491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ДОУ,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54"/>
        </w:tabs>
        <w:spacing w:before="67"/>
        <w:ind w:right="140" w:firstLine="0"/>
        <w:rPr>
          <w:sz w:val="28"/>
        </w:rPr>
      </w:pPr>
      <w:r>
        <w:rPr>
          <w:sz w:val="28"/>
        </w:rPr>
        <w:lastRenderedPageBreak/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42"/>
        </w:tabs>
        <w:spacing w:before="1" w:line="242" w:lineRule="auto"/>
        <w:ind w:right="148" w:firstLine="0"/>
        <w:rPr>
          <w:sz w:val="28"/>
        </w:rPr>
      </w:pPr>
      <w:r>
        <w:rPr>
          <w:sz w:val="28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604"/>
        </w:tabs>
        <w:ind w:right="145" w:firstLine="0"/>
        <w:rPr>
          <w:sz w:val="28"/>
        </w:rPr>
      </w:pPr>
      <w:r>
        <w:rPr>
          <w:sz w:val="28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649"/>
        </w:tabs>
        <w:ind w:right="132" w:firstLine="0"/>
        <w:rPr>
          <w:sz w:val="28"/>
        </w:rPr>
      </w:pPr>
      <w:r>
        <w:rPr>
          <w:sz w:val="28"/>
        </w:rPr>
        <w:t xml:space="preserve">на своевременное прохождение комплексного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педагогического обследования в целях выявления и ранней диагностики в развитии и (или) состояний декомпенсации;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29"/>
        </w:tabs>
        <w:ind w:right="138" w:firstLine="0"/>
        <w:rPr>
          <w:sz w:val="28"/>
        </w:rPr>
      </w:pPr>
      <w:r>
        <w:rPr>
          <w:sz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66"/>
        </w:tabs>
        <w:ind w:right="132" w:firstLine="0"/>
        <w:rPr>
          <w:sz w:val="28"/>
        </w:rPr>
      </w:pPr>
      <w:r>
        <w:rPr>
          <w:sz w:val="28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комиссии, обучение по адаптированной образовательной программе дошкольного образования;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1"/>
        </w:tabs>
        <w:ind w:right="145" w:firstLine="0"/>
        <w:rPr>
          <w:sz w:val="28"/>
        </w:rPr>
      </w:pPr>
      <w:r>
        <w:rPr>
          <w:sz w:val="28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45"/>
        </w:tabs>
        <w:ind w:right="136" w:firstLine="0"/>
        <w:rPr>
          <w:sz w:val="28"/>
        </w:rPr>
      </w:pPr>
      <w:r>
        <w:rPr>
          <w:sz w:val="28"/>
        </w:rPr>
        <w:t xml:space="preserve"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</w:t>
      </w:r>
      <w:r>
        <w:rPr>
          <w:spacing w:val="-2"/>
          <w:sz w:val="28"/>
        </w:rPr>
        <w:t>мероприятиях;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6"/>
        </w:tabs>
        <w:ind w:right="141" w:firstLine="0"/>
        <w:rPr>
          <w:sz w:val="28"/>
        </w:rPr>
      </w:pPr>
      <w:r>
        <w:rPr>
          <w:sz w:val="28"/>
        </w:rPr>
        <w:t xml:space="preserve">на поощрение за успехи в образовательной, творческой, спортивной </w:t>
      </w:r>
      <w:r>
        <w:rPr>
          <w:spacing w:val="-2"/>
          <w:sz w:val="28"/>
        </w:rPr>
        <w:t>деятельности;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EC7BC4" w:rsidRDefault="00EC7BC4" w:rsidP="00EC7BC4">
      <w:pPr>
        <w:pStyle w:val="a3"/>
        <w:spacing w:before="2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ind w:left="423" w:hanging="279"/>
      </w:pPr>
      <w:r>
        <w:t>Поощрение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7"/>
        </w:rPr>
        <w:t xml:space="preserve"> </w:t>
      </w:r>
      <w:r>
        <w:rPr>
          <w:spacing w:val="-2"/>
        </w:rPr>
        <w:t>воздействие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63"/>
        </w:tabs>
        <w:spacing w:before="317" w:line="322" w:lineRule="exact"/>
        <w:ind w:left="663" w:hanging="519"/>
        <w:rPr>
          <w:sz w:val="28"/>
        </w:rPr>
      </w:pPr>
      <w:r>
        <w:rPr>
          <w:sz w:val="28"/>
        </w:rPr>
        <w:t>Меры</w:t>
      </w:r>
      <w:r>
        <w:rPr>
          <w:spacing w:val="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22"/>
          <w:sz w:val="28"/>
        </w:rPr>
        <w:t xml:space="preserve"> </w:t>
      </w:r>
      <w:r>
        <w:rPr>
          <w:sz w:val="28"/>
        </w:rPr>
        <w:t>ДОУ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применяются.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91"/>
        </w:tabs>
        <w:ind w:right="148" w:firstLine="0"/>
        <w:rPr>
          <w:sz w:val="28"/>
        </w:rPr>
      </w:pPr>
      <w:r>
        <w:rPr>
          <w:sz w:val="28"/>
        </w:rPr>
        <w:t>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23"/>
        </w:tabs>
        <w:spacing w:line="242" w:lineRule="auto"/>
        <w:ind w:right="144" w:firstLine="0"/>
        <w:rPr>
          <w:sz w:val="28"/>
        </w:rPr>
      </w:pPr>
      <w:r>
        <w:rPr>
          <w:sz w:val="28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87"/>
        </w:tabs>
        <w:ind w:right="144" w:firstLine="0"/>
        <w:rPr>
          <w:sz w:val="28"/>
        </w:rPr>
      </w:pPr>
      <w:r>
        <w:rPr>
          <w:sz w:val="28"/>
        </w:rPr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spacing w:before="72"/>
        <w:ind w:left="423" w:hanging="279"/>
      </w:pPr>
      <w:r>
        <w:lastRenderedPageBreak/>
        <w:t>Защита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89"/>
        </w:tabs>
        <w:spacing w:before="319"/>
        <w:ind w:right="145" w:firstLine="0"/>
        <w:rPr>
          <w:sz w:val="28"/>
        </w:rPr>
      </w:pPr>
      <w:r>
        <w:rPr>
          <w:sz w:val="28"/>
        </w:rPr>
        <w:t xml:space="preserve">Спорные и конфликтные ситуации нужно разрешать только в отсутствии </w:t>
      </w:r>
      <w:r>
        <w:rPr>
          <w:spacing w:val="-2"/>
          <w:sz w:val="28"/>
        </w:rPr>
        <w:t>детей.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0"/>
        </w:tabs>
        <w:ind w:right="145" w:firstLine="0"/>
        <w:rPr>
          <w:sz w:val="28"/>
        </w:rPr>
      </w:pPr>
      <w:r>
        <w:rPr>
          <w:sz w:val="28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42"/>
        </w:tabs>
        <w:ind w:right="146" w:firstLine="0"/>
        <w:rPr>
          <w:sz w:val="28"/>
        </w:rPr>
      </w:pPr>
      <w:r>
        <w:rPr>
          <w:sz w:val="28"/>
        </w:rPr>
        <w:t xml:space="preserve">направить в органы управления образования обращение о нарушении и (или) ущемлении прав, свобод и социальных гарантий несовершеннолетних </w:t>
      </w:r>
      <w:r>
        <w:rPr>
          <w:spacing w:val="-2"/>
          <w:sz w:val="28"/>
        </w:rPr>
        <w:t>воспитанников;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25"/>
        </w:tabs>
        <w:ind w:right="145" w:firstLine="0"/>
        <w:rPr>
          <w:sz w:val="28"/>
        </w:rPr>
      </w:pPr>
      <w:r>
        <w:rPr>
          <w:sz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31"/>
        </w:tabs>
        <w:ind w:right="138" w:firstLine="0"/>
        <w:rPr>
          <w:sz w:val="28"/>
        </w:rPr>
      </w:pPr>
      <w:r>
        <w:rPr>
          <w:sz w:val="28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быть: менее 20% среднего размера родительской платы за присмотр и уход за детьми на первого ребенка; менее 50% размера такой платы на второго ребенка; менее 70% размера такой платы на третьего ребенка и последующих детей.</w:t>
      </w:r>
    </w:p>
    <w:p w:rsidR="00EC7BC4" w:rsidRDefault="00EC7BC4" w:rsidP="00EC7BC4">
      <w:pPr>
        <w:pStyle w:val="a3"/>
        <w:ind w:right="144" w:firstLine="708"/>
      </w:pPr>
      <w: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4"/>
        </w:tabs>
        <w:spacing w:before="1"/>
        <w:ind w:right="140" w:firstLine="0"/>
        <w:rPr>
          <w:sz w:val="28"/>
        </w:rPr>
      </w:pPr>
      <w:r>
        <w:rPr>
          <w:sz w:val="28"/>
        </w:rP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такого перевода устанавливаются учредителем 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36"/>
        </w:tabs>
        <w:ind w:right="144" w:firstLine="0"/>
        <w:rPr>
          <w:sz w:val="28"/>
        </w:rPr>
      </w:pPr>
      <w:r>
        <w:rPr>
          <w:sz w:val="28"/>
        </w:rPr>
        <w:t>Несовершеннолетним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освоении ООП ДО,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51"/>
        </w:tabs>
        <w:ind w:right="136" w:firstLine="0"/>
        <w:rPr>
          <w:sz w:val="28"/>
        </w:rPr>
      </w:pPr>
      <w:r>
        <w:rPr>
          <w:sz w:val="28"/>
        </w:rPr>
        <w:t xml:space="preserve">Проведение комплексного </w:t>
      </w:r>
      <w:proofErr w:type="spellStart"/>
      <w:r>
        <w:rPr>
          <w:sz w:val="28"/>
        </w:rPr>
        <w:t>психолого-медико-педагогического</w:t>
      </w:r>
      <w:proofErr w:type="spellEnd"/>
      <w:r>
        <w:rPr>
          <w:sz w:val="28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>
        <w:rPr>
          <w:sz w:val="28"/>
        </w:rPr>
        <w:t>психолого-медико-педагогическим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консилиумом.</w:t>
      </w:r>
    </w:p>
    <w:p w:rsidR="00EC7BC4" w:rsidRDefault="00EC7BC4" w:rsidP="00EC7BC4">
      <w:pPr>
        <w:pStyle w:val="a3"/>
        <w:spacing w:before="4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423"/>
        </w:tabs>
        <w:ind w:left="423" w:hanging="279"/>
      </w:pPr>
      <w:r>
        <w:t>Сотрудничество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689"/>
        </w:tabs>
        <w:spacing w:before="319"/>
        <w:ind w:right="147" w:firstLine="0"/>
        <w:rPr>
          <w:sz w:val="28"/>
        </w:rPr>
      </w:pPr>
      <w:r>
        <w:rPr>
          <w:sz w:val="28"/>
        </w:rPr>
        <w:t>Работники детского сада должны сотрудничать с родителями (законными представителями) несовершеннолетних воспитанников.</w:t>
      </w:r>
    </w:p>
    <w:p w:rsidR="00EC7BC4" w:rsidRDefault="00EC7BC4" w:rsidP="00EC7BC4">
      <w:pPr>
        <w:pStyle w:val="a4"/>
        <w:rPr>
          <w:sz w:val="28"/>
        </w:rPr>
        <w:sectPr w:rsidR="00EC7BC4">
          <w:pgSz w:w="11910" w:h="16840"/>
          <w:pgMar w:top="1040" w:right="708" w:bottom="1220" w:left="1133" w:header="0" w:footer="1026" w:gutter="0"/>
          <w:cols w:space="720"/>
        </w:sectPr>
      </w:pP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83"/>
        </w:tabs>
        <w:spacing w:before="67"/>
        <w:ind w:right="138" w:firstLine="0"/>
        <w:rPr>
          <w:sz w:val="28"/>
        </w:rPr>
      </w:pPr>
      <w:r>
        <w:rPr>
          <w:sz w:val="28"/>
        </w:rPr>
        <w:lastRenderedPageBreak/>
        <w:t>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75"/>
        </w:tabs>
        <w:spacing w:before="2"/>
        <w:ind w:right="142" w:firstLine="0"/>
        <w:rPr>
          <w:sz w:val="28"/>
        </w:rPr>
      </w:pPr>
      <w:r>
        <w:rPr>
          <w:sz w:val="28"/>
        </w:rPr>
        <w:t>Каждый родитель (законный представитель) имеет право: принимать активное участие в образовательной деятельности детского сада; быть избранным в коллегиальные органы управления детского сада; вносить предложения по работе с несовершеннолетними воспитанниками; получать квалифицированную педагогическую помощь в подходе к ребенку; на справедливое решение конфликтов.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44"/>
        </w:tabs>
        <w:ind w:right="140" w:firstLine="0"/>
        <w:rPr>
          <w:sz w:val="28"/>
        </w:rPr>
      </w:pPr>
      <w:r>
        <w:rPr>
          <w:sz w:val="28"/>
        </w:rPr>
        <w:t>Родители ребенка обязаны соблюдать настоящие Правила внутреннего распорядка воспитанников ДОУ, выполнять все условия, содержащиеся в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 локальном акте, посещать групповые родительские собрания в 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816"/>
        </w:tabs>
        <w:ind w:right="145" w:firstLine="0"/>
        <w:rPr>
          <w:sz w:val="28"/>
        </w:rPr>
      </w:pPr>
      <w:r>
        <w:rPr>
          <w:sz w:val="28"/>
        </w:rPr>
        <w:t xml:space="preserve">Если у родителя (законного представителя) возникли вопросы по организации образовательной деятельности, пребыванию ребенка в группе, </w:t>
      </w:r>
      <w:r>
        <w:rPr>
          <w:spacing w:val="-2"/>
          <w:sz w:val="28"/>
        </w:rPr>
        <w:t>следует: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306"/>
        </w:tabs>
        <w:spacing w:before="1" w:line="322" w:lineRule="exact"/>
        <w:ind w:left="306" w:hanging="162"/>
        <w:rPr>
          <w:sz w:val="28"/>
        </w:rPr>
      </w:pPr>
      <w:r>
        <w:rPr>
          <w:sz w:val="28"/>
        </w:rPr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EC7BC4" w:rsidRDefault="00EC7BC4" w:rsidP="00EC7BC4">
      <w:pPr>
        <w:pStyle w:val="a4"/>
        <w:numPr>
          <w:ilvl w:val="2"/>
          <w:numId w:val="1"/>
        </w:numPr>
        <w:tabs>
          <w:tab w:val="left" w:pos="481"/>
        </w:tabs>
        <w:ind w:right="145" w:firstLine="0"/>
        <w:rPr>
          <w:sz w:val="28"/>
        </w:rPr>
      </w:pPr>
      <w:r>
        <w:rPr>
          <w:sz w:val="28"/>
        </w:rPr>
        <w:t>если это не помогло решению проблемы, необходимо обратиться к заведующему ДОУ.</w:t>
      </w:r>
    </w:p>
    <w:p w:rsidR="00EC7BC4" w:rsidRDefault="00EC7BC4" w:rsidP="00EC7BC4">
      <w:pPr>
        <w:pStyle w:val="a3"/>
        <w:spacing w:before="3"/>
        <w:ind w:left="0"/>
        <w:jc w:val="left"/>
      </w:pPr>
    </w:p>
    <w:p w:rsidR="00EC7BC4" w:rsidRDefault="00EC7BC4" w:rsidP="00EC7BC4">
      <w:pPr>
        <w:pStyle w:val="Heading1"/>
        <w:numPr>
          <w:ilvl w:val="0"/>
          <w:numId w:val="1"/>
        </w:numPr>
        <w:tabs>
          <w:tab w:val="left" w:pos="564"/>
        </w:tabs>
        <w:ind w:left="564" w:hanging="420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04"/>
        </w:tabs>
        <w:spacing w:before="319"/>
        <w:ind w:right="137" w:firstLine="0"/>
        <w:rPr>
          <w:sz w:val="28"/>
        </w:rPr>
      </w:pPr>
      <w:r>
        <w:rPr>
          <w:sz w:val="28"/>
        </w:rPr>
        <w:t>Настоящие Правила являются локальным нормативным актом ДОУ, принимаются на Педагогическом совете, согласовываются с Советом родителей и утверждаются (либо вводится в действие) приказом заведующего ДОУ.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74"/>
        </w:tabs>
        <w:ind w:right="144" w:firstLine="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906"/>
        </w:tabs>
        <w:spacing w:before="1"/>
        <w:ind w:right="143" w:firstLine="0"/>
        <w:rPr>
          <w:sz w:val="28"/>
        </w:rPr>
      </w:pPr>
      <w:r>
        <w:rPr>
          <w:sz w:val="28"/>
        </w:rPr>
        <w:t>Настоящие Правила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:rsidR="00EC7BC4" w:rsidRDefault="00EC7BC4" w:rsidP="00EC7BC4">
      <w:pPr>
        <w:pStyle w:val="a4"/>
        <w:numPr>
          <w:ilvl w:val="1"/>
          <w:numId w:val="1"/>
        </w:numPr>
        <w:tabs>
          <w:tab w:val="left" w:pos="793"/>
        </w:tabs>
        <w:ind w:right="143" w:firstLine="0"/>
        <w:rPr>
          <w:sz w:val="28"/>
        </w:rPr>
      </w:pPr>
      <w:r>
        <w:rPr>
          <w:sz w:val="28"/>
        </w:rPr>
        <w:t>После принятия Правил (или изменений и дополнений отдельных пунктов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разделов) в новой редакции предыдущая редакция автоматически утрачивает </w:t>
      </w:r>
      <w:r>
        <w:rPr>
          <w:spacing w:val="-2"/>
          <w:sz w:val="28"/>
        </w:rPr>
        <w:t>силу.</w:t>
      </w:r>
    </w:p>
    <w:p w:rsidR="00EC7BC4" w:rsidRPr="00EC7BC4" w:rsidRDefault="00EC7BC4" w:rsidP="00EC7BC4">
      <w:pPr>
        <w:tabs>
          <w:tab w:val="left" w:pos="641"/>
        </w:tabs>
        <w:ind w:right="140"/>
        <w:jc w:val="both"/>
        <w:rPr>
          <w:sz w:val="28"/>
        </w:rPr>
        <w:sectPr w:rsidR="00EC7BC4" w:rsidRPr="00EC7BC4">
          <w:footerReference w:type="default" r:id="rId8"/>
          <w:pgSz w:w="11910" w:h="16840"/>
          <w:pgMar w:top="1040" w:right="708" w:bottom="1220" w:left="1133" w:header="0" w:footer="1026" w:gutter="0"/>
          <w:pgNumType w:start="2"/>
          <w:cols w:space="720"/>
        </w:sectPr>
      </w:pPr>
    </w:p>
    <w:p w:rsidR="009247EA" w:rsidRDefault="009247EA">
      <w:pPr>
        <w:pStyle w:val="a3"/>
        <w:spacing w:before="3"/>
        <w:ind w:left="0"/>
        <w:jc w:val="left"/>
      </w:pPr>
    </w:p>
    <w:sectPr w:rsidR="009247EA" w:rsidSect="009247EA">
      <w:pgSz w:w="11910" w:h="16840"/>
      <w:pgMar w:top="1040" w:right="708" w:bottom="1220" w:left="1133" w:header="0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BD" w:rsidRDefault="007A46BD" w:rsidP="009247EA">
      <w:r>
        <w:separator/>
      </w:r>
    </w:p>
  </w:endnote>
  <w:endnote w:type="continuationSeparator" w:id="0">
    <w:p w:rsidR="007A46BD" w:rsidRDefault="007A46BD" w:rsidP="0092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EA" w:rsidRDefault="009247EA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01.85pt;margin-top:779.6pt;width:13.05pt;height:14.25pt;z-index:-251658752;mso-position-horizontal-relative:page;mso-position-vertical-relative:page" filled="f" stroked="f">
          <v:textbox style="mso-next-textbox:#docshape4" inset="0,0,0,0">
            <w:txbxContent>
              <w:p w:rsidR="009247EA" w:rsidRDefault="009247EA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7A46B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10A09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BD" w:rsidRDefault="007A46BD" w:rsidP="009247EA">
      <w:r>
        <w:separator/>
      </w:r>
    </w:p>
  </w:footnote>
  <w:footnote w:type="continuationSeparator" w:id="0">
    <w:p w:rsidR="007A46BD" w:rsidRDefault="007A46BD" w:rsidP="00924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766D"/>
    <w:multiLevelType w:val="multilevel"/>
    <w:tmpl w:val="C298F8F6"/>
    <w:lvl w:ilvl="0">
      <w:start w:val="1"/>
      <w:numFmt w:val="decimal"/>
      <w:lvlText w:val="%1."/>
      <w:lvlJc w:val="left"/>
      <w:pPr>
        <w:ind w:left="35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47EA"/>
    <w:rsid w:val="007A46BD"/>
    <w:rsid w:val="009247EA"/>
    <w:rsid w:val="00A10A09"/>
    <w:rsid w:val="00EC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7EA"/>
    <w:pPr>
      <w:ind w:left="14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47EA"/>
    <w:pPr>
      <w:ind w:left="423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47EA"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rsid w:val="009247EA"/>
  </w:style>
  <w:style w:type="paragraph" w:styleId="a5">
    <w:name w:val="Balloon Text"/>
    <w:basedOn w:val="a"/>
    <w:link w:val="a6"/>
    <w:uiPriority w:val="99"/>
    <w:semiHidden/>
    <w:unhideWhenUsed/>
    <w:rsid w:val="00A1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2025-02-26T12:19:00Z</cp:lastPrinted>
  <dcterms:created xsi:type="dcterms:W3CDTF">2025-02-26T12:04:00Z</dcterms:created>
  <dcterms:modified xsi:type="dcterms:W3CDTF">2025-02-26T12:21:00Z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</Properties>
</file>